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1991" w14:textId="5201289C" w:rsidR="00335C7E" w:rsidRPr="00C10346" w:rsidRDefault="005A1C78" w:rsidP="00C10346">
      <w:pPr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10346">
        <w:rPr>
          <w:rFonts w:ascii="Times New Roman" w:eastAsia="標楷體" w:hAnsi="Times New Roman" w:cs="Times New Roman"/>
          <w:sz w:val="32"/>
          <w:szCs w:val="32"/>
        </w:rPr>
        <w:t>112</w:t>
      </w:r>
      <w:r w:rsidRPr="00C10346">
        <w:rPr>
          <w:rFonts w:ascii="Times New Roman" w:eastAsia="標楷體" w:hAnsi="Times New Roman" w:cs="Times New Roman"/>
          <w:sz w:val="32"/>
          <w:szCs w:val="32"/>
          <w:lang w:eastAsia="zh-HK"/>
        </w:rPr>
        <w:t>學年</w:t>
      </w:r>
      <w:r w:rsidR="00C10346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英文系</w:t>
      </w:r>
      <w:r w:rsidRPr="00C10346">
        <w:rPr>
          <w:rFonts w:ascii="Times New Roman" w:eastAsia="標楷體" w:hAnsi="Times New Roman" w:cs="Times New Roman"/>
          <w:sz w:val="32"/>
          <w:szCs w:val="32"/>
          <w:lang w:eastAsia="zh-HK"/>
        </w:rPr>
        <w:t>課程抵修對照表</w:t>
      </w:r>
    </w:p>
    <w:p w14:paraId="67458B77" w14:textId="2B28A565" w:rsidR="005A1C78" w:rsidRPr="00C10346" w:rsidRDefault="00164D88" w:rsidP="00164D88">
      <w:pPr>
        <w:ind w:right="480"/>
        <w:jc w:val="right"/>
        <w:rPr>
          <w:rFonts w:ascii="Times New Roman" w:eastAsia="標楷體" w:hAnsi="Times New Roman" w:cs="Times New Roman" w:hint="eastAsia"/>
          <w:lang w:eastAsia="zh-HK"/>
        </w:rPr>
      </w:pPr>
      <w:r>
        <w:rPr>
          <w:rFonts w:ascii="Times New Roman" w:eastAsia="標楷體" w:hAnsi="Times New Roman" w:cs="Times New Roman" w:hint="eastAsia"/>
        </w:rPr>
        <w:t>2023/</w:t>
      </w:r>
      <w:r w:rsidR="004A5BEA">
        <w:rPr>
          <w:rFonts w:ascii="Times New Roman" w:eastAsia="標楷體" w:hAnsi="Times New Roman" w:cs="Times New Roman" w:hint="eastAsia"/>
        </w:rPr>
        <w:t>9/12</w:t>
      </w:r>
      <w:bookmarkStart w:id="0" w:name="_GoBack"/>
      <w:bookmarkEnd w:id="0"/>
    </w:p>
    <w:tbl>
      <w:tblPr>
        <w:tblStyle w:val="a3"/>
        <w:tblW w:w="10164" w:type="dxa"/>
        <w:tblLook w:val="04A0" w:firstRow="1" w:lastRow="0" w:firstColumn="1" w:lastColumn="0" w:noHBand="0" w:noVBand="1"/>
      </w:tblPr>
      <w:tblGrid>
        <w:gridCol w:w="1905"/>
        <w:gridCol w:w="3397"/>
        <w:gridCol w:w="4862"/>
      </w:tblGrid>
      <w:tr w:rsidR="00C10346" w:rsidRPr="00C10346" w14:paraId="02BBB1C8" w14:textId="77777777" w:rsidTr="00C06E5C">
        <w:trPr>
          <w:trHeight w:val="353"/>
        </w:trPr>
        <w:tc>
          <w:tcPr>
            <w:tcW w:w="1905" w:type="dxa"/>
            <w:shd w:val="pct10" w:color="auto" w:fill="auto"/>
            <w:vAlign w:val="center"/>
          </w:tcPr>
          <w:p w14:paraId="6CB7B16C" w14:textId="7FDB47C9" w:rsidR="00C10346" w:rsidRPr="00C10346" w:rsidRDefault="00C10346" w:rsidP="00A46A98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課程類別</w:t>
            </w:r>
          </w:p>
        </w:tc>
        <w:tc>
          <w:tcPr>
            <w:tcW w:w="3397" w:type="dxa"/>
            <w:shd w:val="pct10" w:color="auto" w:fill="auto"/>
          </w:tcPr>
          <w:p w14:paraId="5E1E69C7" w14:textId="6977D984" w:rsidR="00C10346" w:rsidRPr="00C10346" w:rsidRDefault="00A46A98" w:rsidP="00C103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可</w:t>
            </w:r>
            <w:r w:rsidR="00C10346">
              <w:rPr>
                <w:rFonts w:ascii="Times New Roman" w:eastAsia="標楷體" w:hAnsi="Times New Roman" w:cs="Times New Roman" w:hint="eastAsia"/>
                <w:lang w:eastAsia="zh-HK"/>
              </w:rPr>
              <w:t>抵修課程</w:t>
            </w:r>
          </w:p>
        </w:tc>
        <w:tc>
          <w:tcPr>
            <w:tcW w:w="4862" w:type="dxa"/>
            <w:shd w:val="pct10" w:color="auto" w:fill="auto"/>
            <w:vAlign w:val="center"/>
          </w:tcPr>
          <w:p w14:paraId="4FCCE6B6" w14:textId="087450A2" w:rsidR="00C10346" w:rsidRPr="00C10346" w:rsidRDefault="00C10346" w:rsidP="00C103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修習課程</w:t>
            </w:r>
          </w:p>
        </w:tc>
      </w:tr>
      <w:tr w:rsidR="00603B4A" w:rsidRPr="00C10346" w14:paraId="19E719F1" w14:textId="77777777" w:rsidTr="00BE0628">
        <w:trPr>
          <w:trHeight w:val="735"/>
        </w:trPr>
        <w:tc>
          <w:tcPr>
            <w:tcW w:w="1905" w:type="dxa"/>
            <w:vMerge w:val="restart"/>
            <w:vAlign w:val="center"/>
          </w:tcPr>
          <w:p w14:paraId="3C9B1CA8" w14:textId="4AC59E13" w:rsidR="00603B4A" w:rsidRPr="00C10346" w:rsidRDefault="00603B4A" w:rsidP="00A46A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  <w:lang w:eastAsia="zh-HK"/>
              </w:rPr>
              <w:t>語言訓練類</w:t>
            </w:r>
          </w:p>
        </w:tc>
        <w:tc>
          <w:tcPr>
            <w:tcW w:w="3397" w:type="dxa"/>
          </w:tcPr>
          <w:p w14:paraId="09ABD0BB" w14:textId="503793ED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EL106</w:t>
            </w:r>
            <w:r w:rsidR="00210D86">
              <w:rPr>
                <w:rFonts w:ascii="Times New Roman" w:eastAsia="標楷體" w:hAnsi="Times New Roman" w:cs="Times New Roman"/>
              </w:rPr>
              <w:t>3</w:t>
            </w:r>
            <w:r w:rsidRPr="00C10346"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英文作文</w:t>
            </w:r>
          </w:p>
          <w:p w14:paraId="25A73FE9" w14:textId="1F735750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EL2075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申論寫作</w:t>
            </w:r>
          </w:p>
        </w:tc>
        <w:tc>
          <w:tcPr>
            <w:tcW w:w="4862" w:type="dxa"/>
            <w:vAlign w:val="center"/>
          </w:tcPr>
          <w:p w14:paraId="28985A98" w14:textId="77777777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EL1204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</w:rPr>
              <w:t>文獻蒐集與論證寫作</w:t>
            </w:r>
          </w:p>
          <w:p w14:paraId="1C4B902F" w14:textId="77D84F88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EL2078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文學分析寫作</w:t>
            </w:r>
          </w:p>
        </w:tc>
      </w:tr>
      <w:tr w:rsidR="00603B4A" w:rsidRPr="00C10346" w14:paraId="06693885" w14:textId="77777777" w:rsidTr="00603B4A">
        <w:trPr>
          <w:trHeight w:val="735"/>
        </w:trPr>
        <w:tc>
          <w:tcPr>
            <w:tcW w:w="1905" w:type="dxa"/>
            <w:vMerge/>
            <w:vAlign w:val="center"/>
          </w:tcPr>
          <w:p w14:paraId="2957E57E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397" w:type="dxa"/>
            <w:vAlign w:val="center"/>
          </w:tcPr>
          <w:p w14:paraId="4F12E7AC" w14:textId="77777777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EL2076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  <w:p w14:paraId="2C0BE4D2" w14:textId="5557A25E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EL207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  <w:tc>
          <w:tcPr>
            <w:tcW w:w="4862" w:type="dxa"/>
          </w:tcPr>
          <w:p w14:paraId="11D33A26" w14:textId="279CA54D" w:rsidR="00603B4A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EL1064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1671B1">
              <w:rPr>
                <w:rFonts w:ascii="Times New Roman" w:eastAsia="標楷體" w:hAnsi="Times New Roman" w:cs="Times New Roman" w:hint="eastAsia"/>
                <w:lang w:eastAsia="zh-HK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口語訓練</w:t>
            </w:r>
          </w:p>
          <w:p w14:paraId="029E1B6F" w14:textId="0B5D3552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EL2076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  <w:p w14:paraId="5F562228" w14:textId="53A8E87F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EL2077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</w:tr>
      <w:tr w:rsidR="00603B4A" w:rsidRPr="00C10346" w14:paraId="6F0A2306" w14:textId="77777777" w:rsidTr="00C06E5C">
        <w:trPr>
          <w:trHeight w:val="353"/>
        </w:trPr>
        <w:tc>
          <w:tcPr>
            <w:tcW w:w="1905" w:type="dxa"/>
            <w:vMerge/>
            <w:vAlign w:val="center"/>
          </w:tcPr>
          <w:p w14:paraId="41875080" w14:textId="2E1D95A5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</w:tcPr>
          <w:p w14:paraId="7F281663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EL3057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翻譯與習作</w:t>
            </w:r>
          </w:p>
        </w:tc>
        <w:tc>
          <w:tcPr>
            <w:tcW w:w="4862" w:type="dxa"/>
            <w:vAlign w:val="center"/>
          </w:tcPr>
          <w:p w14:paraId="3FEFD6A4" w14:textId="1A5DDD1D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EL4202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</w:rPr>
              <w:t>翻譯與媒介</w:t>
            </w:r>
          </w:p>
        </w:tc>
      </w:tr>
      <w:tr w:rsidR="00603B4A" w:rsidRPr="00C10346" w14:paraId="002B4862" w14:textId="77777777" w:rsidTr="00C06E5C">
        <w:trPr>
          <w:trHeight w:val="465"/>
        </w:trPr>
        <w:tc>
          <w:tcPr>
            <w:tcW w:w="1905" w:type="dxa"/>
            <w:vMerge/>
            <w:vAlign w:val="center"/>
          </w:tcPr>
          <w:p w14:paraId="72EE8806" w14:textId="4002B0CF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43E54F48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EL4055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論文寫作</w:t>
            </w:r>
          </w:p>
        </w:tc>
        <w:tc>
          <w:tcPr>
            <w:tcW w:w="4862" w:type="dxa"/>
            <w:vAlign w:val="center"/>
          </w:tcPr>
          <w:p w14:paraId="65F56928" w14:textId="6120D534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EL4201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 w:hint="eastAsia"/>
              </w:rPr>
              <w:t>研究、寫作與實踐</w:t>
            </w:r>
          </w:p>
          <w:p w14:paraId="4F1F55CC" w14:textId="631294B9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EL5000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論文寫作與研究方法</w:t>
            </w:r>
          </w:p>
        </w:tc>
      </w:tr>
      <w:tr w:rsidR="00603B4A" w:rsidRPr="00C10346" w14:paraId="1B80F2EA" w14:textId="77777777" w:rsidTr="00B370FB">
        <w:trPr>
          <w:trHeight w:val="2162"/>
        </w:trPr>
        <w:tc>
          <w:tcPr>
            <w:tcW w:w="1905" w:type="dxa"/>
            <w:vMerge w:val="restart"/>
            <w:vAlign w:val="center"/>
          </w:tcPr>
          <w:p w14:paraId="1CDAE00F" w14:textId="1572E1F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  <w:lang w:eastAsia="zh-HK"/>
              </w:rPr>
              <w:t>專業學科類</w:t>
            </w:r>
          </w:p>
        </w:tc>
        <w:tc>
          <w:tcPr>
            <w:tcW w:w="3397" w:type="dxa"/>
          </w:tcPr>
          <w:p w14:paraId="13D26AD5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EL1030 </w:t>
            </w:r>
            <w:r w:rsidRPr="00C10346">
              <w:rPr>
                <w:rFonts w:ascii="Times New Roman" w:eastAsia="標楷體" w:hAnsi="Times New Roman" w:cs="Times New Roman"/>
              </w:rPr>
              <w:t>西洋文學概論</w:t>
            </w:r>
            <w:r w:rsidRPr="00C10346">
              <w:rPr>
                <w:rFonts w:ascii="Times New Roman" w:eastAsia="標楷體" w:hAnsi="Times New Roman" w:cs="Times New Roman"/>
              </w:rPr>
              <w:t>A</w:t>
            </w:r>
          </w:p>
          <w:p w14:paraId="5326A66D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EL1032 </w:t>
            </w:r>
            <w:r w:rsidRPr="00C10346">
              <w:rPr>
                <w:rFonts w:ascii="Times New Roman" w:eastAsia="標楷體" w:hAnsi="Times New Roman" w:cs="Times New Roman"/>
              </w:rPr>
              <w:t>西洋文學概論</w:t>
            </w:r>
            <w:r w:rsidRPr="00C10346">
              <w:rPr>
                <w:rFonts w:ascii="Times New Roman" w:eastAsia="標楷體" w:hAnsi="Times New Roman" w:cs="Times New Roman"/>
              </w:rPr>
              <w:t>B</w:t>
            </w:r>
          </w:p>
          <w:p w14:paraId="0CCB76FF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EL2013 </w:t>
            </w:r>
            <w:r w:rsidRPr="00C10346">
              <w:rPr>
                <w:rFonts w:ascii="Times New Roman" w:eastAsia="標楷體" w:hAnsi="Times New Roman" w:cs="Times New Roman"/>
              </w:rPr>
              <w:t>西洋文化史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74A0CE7A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EL2014 </w:t>
            </w:r>
            <w:r w:rsidRPr="00C10346">
              <w:rPr>
                <w:rFonts w:ascii="Times New Roman" w:eastAsia="標楷體" w:hAnsi="Times New Roman" w:cs="Times New Roman"/>
              </w:rPr>
              <w:t>西洋文化史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581E2737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EL2019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文學作品讀法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0A591685" w14:textId="17D33D6D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EL2020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文學作品讀法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</w:tc>
        <w:tc>
          <w:tcPr>
            <w:tcW w:w="4862" w:type="dxa"/>
            <w:vAlign w:val="center"/>
          </w:tcPr>
          <w:p w14:paraId="6A72F67B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EL1201</w:t>
            </w:r>
            <w:r w:rsidRPr="00C10346">
              <w:rPr>
                <w:rFonts w:ascii="Times New Roman" w:eastAsia="標楷體" w:hAnsi="Times New Roman" w:cs="Times New Roman"/>
              </w:rPr>
              <w:t>比較觀念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文化</w:t>
            </w:r>
            <w:r w:rsidRPr="00C10346">
              <w:rPr>
                <w:rFonts w:ascii="Times New Roman" w:eastAsia="標楷體" w:hAnsi="Times New Roman" w:cs="Times New Roman"/>
              </w:rPr>
              <w:t>史</w:t>
            </w:r>
          </w:p>
          <w:p w14:paraId="5766C53E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EL1203</w:t>
            </w:r>
            <w:r w:rsidRPr="00C10346">
              <w:rPr>
                <w:rFonts w:ascii="Times New Roman" w:eastAsia="標楷體" w:hAnsi="Times New Roman" w:cs="Times New Roman"/>
              </w:rPr>
              <w:t>殖民現代性</w:t>
            </w:r>
          </w:p>
          <w:p w14:paraId="16C19515" w14:textId="1CA9BF55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EL1202</w:t>
            </w:r>
            <w:r w:rsidRPr="00C10346">
              <w:rPr>
                <w:rFonts w:ascii="Times New Roman" w:eastAsia="標楷體" w:hAnsi="Times New Roman" w:cs="Times New Roman"/>
              </w:rPr>
              <w:t>文學、歷史與哲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思</w:t>
            </w:r>
          </w:p>
        </w:tc>
      </w:tr>
      <w:tr w:rsidR="00603B4A" w:rsidRPr="00C10346" w14:paraId="7D417F6E" w14:textId="77777777" w:rsidTr="009B6E7D">
        <w:trPr>
          <w:trHeight w:val="1440"/>
        </w:trPr>
        <w:tc>
          <w:tcPr>
            <w:tcW w:w="1905" w:type="dxa"/>
            <w:vMerge/>
          </w:tcPr>
          <w:p w14:paraId="51BCCBCB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</w:tcPr>
          <w:p w14:paraId="52E31B10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EL2059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 xml:space="preserve">I </w:t>
            </w:r>
          </w:p>
          <w:p w14:paraId="179B5651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EL2060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3D4B32CC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EL3098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>III</w:t>
            </w:r>
          </w:p>
          <w:p w14:paraId="6D92195D" w14:textId="08E89FFE" w:rsidR="00603B4A" w:rsidRPr="00C10346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EL3099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>IV</w:t>
            </w:r>
          </w:p>
        </w:tc>
        <w:tc>
          <w:tcPr>
            <w:tcW w:w="4862" w:type="dxa"/>
            <w:vAlign w:val="center"/>
          </w:tcPr>
          <w:p w14:paraId="0786FD33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EL3201</w:t>
            </w:r>
            <w:r w:rsidRPr="00C10346">
              <w:rPr>
                <w:rFonts w:ascii="Times New Roman" w:eastAsia="標楷體" w:hAnsi="Times New Roman" w:cs="Times New Roman"/>
              </w:rPr>
              <w:t>英國文學研究</w:t>
            </w:r>
          </w:p>
          <w:p w14:paraId="18E3FBD9" w14:textId="60AC4D71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EL3202</w:t>
            </w:r>
            <w:r w:rsidRPr="00C10346">
              <w:rPr>
                <w:rFonts w:ascii="Times New Roman" w:eastAsia="標楷體" w:hAnsi="Times New Roman" w:cs="Times New Roman"/>
              </w:rPr>
              <w:t>英語系研究</w:t>
            </w:r>
          </w:p>
        </w:tc>
      </w:tr>
      <w:tr w:rsidR="00603B4A" w:rsidRPr="00C10346" w14:paraId="07F4BBA4" w14:textId="77777777" w:rsidTr="00036C65">
        <w:trPr>
          <w:trHeight w:val="1093"/>
        </w:trPr>
        <w:tc>
          <w:tcPr>
            <w:tcW w:w="1905" w:type="dxa"/>
            <w:vMerge/>
          </w:tcPr>
          <w:p w14:paraId="7B4B00B2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</w:tcPr>
          <w:p w14:paraId="3EF0C6E5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EL2061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美國文學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360B1E93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EL2062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美國文學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0766A022" w14:textId="63A0D002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EL3100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美國文學</w:t>
            </w:r>
            <w:r w:rsidRPr="00C10346">
              <w:rPr>
                <w:rFonts w:ascii="Times New Roman" w:eastAsia="標楷體" w:hAnsi="Times New Roman" w:cs="Times New Roman"/>
              </w:rPr>
              <w:t>III</w:t>
            </w:r>
          </w:p>
        </w:tc>
        <w:tc>
          <w:tcPr>
            <w:tcW w:w="4862" w:type="dxa"/>
            <w:vAlign w:val="center"/>
          </w:tcPr>
          <w:p w14:paraId="274D2881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EL3203</w:t>
            </w:r>
            <w:r w:rsidRPr="00C10346">
              <w:rPr>
                <w:rFonts w:ascii="Times New Roman" w:eastAsia="標楷體" w:hAnsi="Times New Roman" w:cs="Times New Roman"/>
              </w:rPr>
              <w:t>美國研究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1AA56DC0" w14:textId="77777777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EL3204</w:t>
            </w:r>
            <w:r w:rsidRPr="00C10346">
              <w:rPr>
                <w:rFonts w:ascii="Times New Roman" w:eastAsia="標楷體" w:hAnsi="Times New Roman" w:cs="Times New Roman"/>
              </w:rPr>
              <w:t>美國研究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0719E862" w14:textId="357E413C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EL4068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美國研究專題</w:t>
            </w:r>
          </w:p>
        </w:tc>
      </w:tr>
      <w:tr w:rsidR="00603B4A" w:rsidRPr="00C10346" w14:paraId="36CC5CEF" w14:textId="77777777" w:rsidTr="007315B2">
        <w:trPr>
          <w:trHeight w:val="365"/>
        </w:trPr>
        <w:tc>
          <w:tcPr>
            <w:tcW w:w="1905" w:type="dxa"/>
            <w:vMerge/>
          </w:tcPr>
          <w:p w14:paraId="3E4F2918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7DE86424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EL3035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小說研究</w:t>
            </w:r>
          </w:p>
        </w:tc>
        <w:tc>
          <w:tcPr>
            <w:tcW w:w="4862" w:type="dxa"/>
            <w:vAlign w:val="center"/>
          </w:tcPr>
          <w:p w14:paraId="2BB4360C" w14:textId="77777777" w:rsidR="00603B4A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7315B2">
              <w:rPr>
                <w:rFonts w:ascii="Times New Roman" w:eastAsia="標楷體" w:hAnsi="Times New Roman" w:cs="Times New Roman" w:hint="eastAsia"/>
              </w:rPr>
              <w:t>EL3060</w:t>
            </w:r>
            <w:r w:rsidRPr="007315B2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Pr="007315B2">
              <w:rPr>
                <w:rFonts w:ascii="Times New Roman" w:eastAsia="標楷體" w:hAnsi="Times New Roman" w:cs="Times New Roman" w:hint="eastAsia"/>
                <w:lang w:eastAsia="zh-HK"/>
              </w:rPr>
              <w:t>科幻小說</w:t>
            </w:r>
          </w:p>
          <w:p w14:paraId="5756C4E5" w14:textId="05B5D4E0" w:rsidR="00603B4A" w:rsidRPr="007315B2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7315B2">
              <w:rPr>
                <w:rFonts w:ascii="Times New Roman" w:eastAsia="標楷體" w:hAnsi="Times New Roman" w:cs="Times New Roman" w:hint="eastAsia"/>
              </w:rPr>
              <w:t>EL3069</w:t>
            </w:r>
            <w:r w:rsidRPr="007315B2"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 w:hint="eastAsia"/>
                <w:lang w:eastAsia="zh-HK"/>
              </w:rPr>
              <w:t>世界英文文學</w:t>
            </w:r>
          </w:p>
        </w:tc>
      </w:tr>
      <w:tr w:rsidR="00603B4A" w:rsidRPr="00C10346" w14:paraId="02D28DE7" w14:textId="77777777" w:rsidTr="007315B2">
        <w:trPr>
          <w:trHeight w:val="365"/>
        </w:trPr>
        <w:tc>
          <w:tcPr>
            <w:tcW w:w="1905" w:type="dxa"/>
            <w:vMerge/>
          </w:tcPr>
          <w:p w14:paraId="59160B33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DB87D38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EL4011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文學批評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</w:tc>
        <w:tc>
          <w:tcPr>
            <w:tcW w:w="4862" w:type="dxa"/>
            <w:vAlign w:val="center"/>
          </w:tcPr>
          <w:p w14:paraId="5CDB1A35" w14:textId="28232865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7315B2">
              <w:rPr>
                <w:rFonts w:ascii="Times New Roman" w:eastAsia="標楷體" w:hAnsi="Times New Roman" w:cs="Times New Roman"/>
              </w:rPr>
              <w:t>EL4100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/>
              </w:rPr>
              <w:t>比較文學</w:t>
            </w:r>
          </w:p>
          <w:p w14:paraId="69A89114" w14:textId="67D1680E" w:rsidR="00603B4A" w:rsidRPr="007315B2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EL5001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文學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文化理論導讀</w:t>
            </w:r>
          </w:p>
        </w:tc>
      </w:tr>
      <w:tr w:rsidR="00603B4A" w:rsidRPr="00C10346" w14:paraId="2FD29E6A" w14:textId="77777777" w:rsidTr="007315B2">
        <w:trPr>
          <w:trHeight w:val="706"/>
        </w:trPr>
        <w:tc>
          <w:tcPr>
            <w:tcW w:w="1905" w:type="dxa"/>
            <w:vMerge/>
          </w:tcPr>
          <w:p w14:paraId="629A7E07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5BE1CBB4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EL4086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莎士比亞</w:t>
            </w:r>
          </w:p>
        </w:tc>
        <w:tc>
          <w:tcPr>
            <w:tcW w:w="4862" w:type="dxa"/>
            <w:vAlign w:val="center"/>
          </w:tcPr>
          <w:p w14:paraId="20998D59" w14:textId="11367691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EL3105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亞瑟王文學</w:t>
            </w:r>
          </w:p>
          <w:p w14:paraId="00509E39" w14:textId="2391B6EB" w:rsidR="00603B4A" w:rsidRPr="007315B2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7315B2">
              <w:rPr>
                <w:rFonts w:ascii="Times New Roman" w:eastAsia="標楷體" w:hAnsi="Times New Roman" w:cs="Times New Roman"/>
              </w:rPr>
              <w:t>EL310</w:t>
            </w:r>
            <w:r w:rsidRPr="007315B2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/>
              </w:rPr>
              <w:t>伊莉莎白一世的文學鏡射</w:t>
            </w:r>
            <w:r w:rsidRPr="007315B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E141AB5" w14:textId="77777777" w:rsidR="005A1C78" w:rsidRPr="00C10346" w:rsidRDefault="005A1C78">
      <w:pPr>
        <w:rPr>
          <w:rFonts w:ascii="Times New Roman" w:eastAsia="標楷體" w:hAnsi="Times New Roman" w:cs="Times New Roman"/>
        </w:rPr>
      </w:pPr>
    </w:p>
    <w:sectPr w:rsidR="005A1C78" w:rsidRPr="00C10346" w:rsidSect="00C06E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B048" w14:textId="77777777" w:rsidR="00061838" w:rsidRDefault="00061838" w:rsidP="00CA0BFB">
      <w:r>
        <w:separator/>
      </w:r>
    </w:p>
  </w:endnote>
  <w:endnote w:type="continuationSeparator" w:id="0">
    <w:p w14:paraId="017944C8" w14:textId="77777777" w:rsidR="00061838" w:rsidRDefault="00061838" w:rsidP="00C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7208" w14:textId="77777777" w:rsidR="00061838" w:rsidRDefault="00061838" w:rsidP="00CA0BFB">
      <w:r>
        <w:separator/>
      </w:r>
    </w:p>
  </w:footnote>
  <w:footnote w:type="continuationSeparator" w:id="0">
    <w:p w14:paraId="2ADA8814" w14:textId="77777777" w:rsidR="00061838" w:rsidRDefault="00061838" w:rsidP="00CA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8"/>
    <w:rsid w:val="000148CE"/>
    <w:rsid w:val="00044A8B"/>
    <w:rsid w:val="00061838"/>
    <w:rsid w:val="0007626C"/>
    <w:rsid w:val="000E22CF"/>
    <w:rsid w:val="00125EBA"/>
    <w:rsid w:val="00164D88"/>
    <w:rsid w:val="001671B1"/>
    <w:rsid w:val="00210D86"/>
    <w:rsid w:val="002C3220"/>
    <w:rsid w:val="003026D8"/>
    <w:rsid w:val="00332367"/>
    <w:rsid w:val="00335C7E"/>
    <w:rsid w:val="004A5BEA"/>
    <w:rsid w:val="00535B42"/>
    <w:rsid w:val="00573114"/>
    <w:rsid w:val="005A1C78"/>
    <w:rsid w:val="005A48FE"/>
    <w:rsid w:val="00603B4A"/>
    <w:rsid w:val="007315B2"/>
    <w:rsid w:val="007921CB"/>
    <w:rsid w:val="00906600"/>
    <w:rsid w:val="00910AAC"/>
    <w:rsid w:val="00952184"/>
    <w:rsid w:val="009C0138"/>
    <w:rsid w:val="00A46A98"/>
    <w:rsid w:val="00AB4F88"/>
    <w:rsid w:val="00AC36B6"/>
    <w:rsid w:val="00B6636A"/>
    <w:rsid w:val="00C06E5C"/>
    <w:rsid w:val="00C10346"/>
    <w:rsid w:val="00C63E93"/>
    <w:rsid w:val="00CA0BFB"/>
    <w:rsid w:val="00CA3DFC"/>
    <w:rsid w:val="00EB2852"/>
    <w:rsid w:val="00F77A83"/>
    <w:rsid w:val="00FC768D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19EC"/>
  <w15:chartTrackingRefBased/>
  <w15:docId w15:val="{A1F69E14-C8EE-4B85-86B5-374DFA0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B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B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2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2023-05-15T08:17:00Z</cp:lastPrinted>
  <dcterms:created xsi:type="dcterms:W3CDTF">2023-05-15T08:32:00Z</dcterms:created>
  <dcterms:modified xsi:type="dcterms:W3CDTF">2023-09-12T03:19:00Z</dcterms:modified>
</cp:coreProperties>
</file>